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3A679" w14:textId="77777777" w:rsidR="005D270B" w:rsidRPr="00484582" w:rsidRDefault="005D27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Arial" w:hAnsi="Verdana" w:cs="Arial"/>
          <w:color w:val="000000"/>
          <w:sz w:val="22"/>
          <w:szCs w:val="22"/>
        </w:rPr>
      </w:pPr>
    </w:p>
    <w:tbl>
      <w:tblPr>
        <w:tblStyle w:val="a"/>
        <w:tblW w:w="10440" w:type="dxa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0"/>
        <w:gridCol w:w="4500"/>
      </w:tblGrid>
      <w:tr w:rsidR="005D270B" w:rsidRPr="00484582" w14:paraId="23464077" w14:textId="77777777" w:rsidTr="353F101C">
        <w:tc>
          <w:tcPr>
            <w:tcW w:w="10440" w:type="dxa"/>
            <w:gridSpan w:val="2"/>
          </w:tcPr>
          <w:p w14:paraId="24064407" w14:textId="77777777" w:rsidR="005D270B" w:rsidRPr="00484582" w:rsidRDefault="00AD4CFB">
            <w:pPr>
              <w:jc w:val="center"/>
              <w:rPr>
                <w:rFonts w:ascii="Verdana" w:eastAsia="Verdana" w:hAnsi="Verdana" w:cs="Arial"/>
                <w:b/>
                <w:bCs/>
                <w:color w:val="25487C"/>
                <w:sz w:val="40"/>
                <w:szCs w:val="40"/>
              </w:rPr>
            </w:pPr>
            <w:r w:rsidRPr="00484582">
              <w:rPr>
                <w:rFonts w:ascii="Verdana" w:eastAsia="Verdana" w:hAnsi="Verdana" w:cs="Arial"/>
                <w:b/>
                <w:bCs/>
                <w:color w:val="25487C"/>
                <w:sz w:val="40"/>
                <w:szCs w:val="40"/>
              </w:rPr>
              <w:t xml:space="preserve">COUNTRY LEVEL COMMUNITY </w:t>
            </w:r>
          </w:p>
          <w:p w14:paraId="1F6C92BE" w14:textId="77777777" w:rsidR="005D270B" w:rsidRPr="00484582" w:rsidRDefault="00AD4CFB">
            <w:pPr>
              <w:jc w:val="center"/>
              <w:rPr>
                <w:rFonts w:ascii="Verdana" w:eastAsia="Verdana" w:hAnsi="Verdana" w:cs="Arial"/>
                <w:b/>
                <w:bCs/>
                <w:sz w:val="40"/>
                <w:szCs w:val="40"/>
              </w:rPr>
            </w:pPr>
            <w:r w:rsidRPr="00484582">
              <w:rPr>
                <w:rFonts w:ascii="Verdana" w:eastAsia="Verdana" w:hAnsi="Verdana" w:cs="Arial"/>
                <w:b/>
                <w:bCs/>
                <w:color w:val="25487C"/>
                <w:sz w:val="40"/>
                <w:szCs w:val="40"/>
              </w:rPr>
              <w:t>CORRECTIONS DATA SUMMARY</w:t>
            </w:r>
          </w:p>
        </w:tc>
      </w:tr>
      <w:tr w:rsidR="005D270B" w:rsidRPr="00484582" w14:paraId="0345F712" w14:textId="77777777" w:rsidTr="353F101C">
        <w:tc>
          <w:tcPr>
            <w:tcW w:w="5940" w:type="dxa"/>
          </w:tcPr>
          <w:p w14:paraId="5923ECF8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Country</w:t>
            </w:r>
          </w:p>
        </w:tc>
        <w:tc>
          <w:tcPr>
            <w:tcW w:w="4500" w:type="dxa"/>
          </w:tcPr>
          <w:p w14:paraId="5246DAD5" w14:textId="77777777" w:rsidR="005D270B" w:rsidRPr="00484582" w:rsidRDefault="00AD4CFB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 xml:space="preserve">Philippines </w:t>
            </w:r>
          </w:p>
        </w:tc>
      </w:tr>
      <w:tr w:rsidR="005D270B" w:rsidRPr="00484582" w14:paraId="6C3E464A" w14:textId="77777777" w:rsidTr="353F101C">
        <w:tc>
          <w:tcPr>
            <w:tcW w:w="5940" w:type="dxa"/>
          </w:tcPr>
          <w:p w14:paraId="2E243147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Ministry responsible</w:t>
            </w:r>
          </w:p>
        </w:tc>
        <w:tc>
          <w:tcPr>
            <w:tcW w:w="4500" w:type="dxa"/>
          </w:tcPr>
          <w:p w14:paraId="3D832C10" w14:textId="77777777" w:rsidR="005D270B" w:rsidRPr="00484582" w:rsidRDefault="00AD4CFB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Department of Justice</w:t>
            </w:r>
          </w:p>
        </w:tc>
      </w:tr>
      <w:tr w:rsidR="005D270B" w:rsidRPr="00484582" w14:paraId="64F85AA7" w14:textId="77777777" w:rsidTr="353F101C">
        <w:tc>
          <w:tcPr>
            <w:tcW w:w="5940" w:type="dxa"/>
          </w:tcPr>
          <w:p w14:paraId="2C1B74FA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Community corrections administration (denote if separate from prison)</w:t>
            </w:r>
          </w:p>
        </w:tc>
        <w:tc>
          <w:tcPr>
            <w:tcW w:w="4500" w:type="dxa"/>
          </w:tcPr>
          <w:p w14:paraId="34636A78" w14:textId="77777777" w:rsidR="005D270B" w:rsidRPr="00484582" w:rsidRDefault="00AD4CFB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Parole and Probation Administration</w:t>
            </w:r>
          </w:p>
        </w:tc>
      </w:tr>
      <w:tr w:rsidR="005D270B" w:rsidRPr="00484582" w14:paraId="25A4217D" w14:textId="77777777" w:rsidTr="353F101C">
        <w:trPr>
          <w:trHeight w:val="521"/>
        </w:trPr>
        <w:tc>
          <w:tcPr>
            <w:tcW w:w="5940" w:type="dxa"/>
          </w:tcPr>
          <w:p w14:paraId="26BAA970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Contact address</w:t>
            </w:r>
          </w:p>
        </w:tc>
        <w:tc>
          <w:tcPr>
            <w:tcW w:w="4500" w:type="dxa"/>
          </w:tcPr>
          <w:p w14:paraId="6202EF53" w14:textId="77777777" w:rsidR="005D270B" w:rsidRPr="00484582" w:rsidRDefault="00AD4CFB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Department of Justice Building, NIA Road corner East Avenue, Diliman, Quezon City, Metro Manila, Philippines</w:t>
            </w:r>
          </w:p>
        </w:tc>
      </w:tr>
      <w:tr w:rsidR="005D270B" w:rsidRPr="00484582" w14:paraId="5C4508BA" w14:textId="77777777" w:rsidTr="353F101C">
        <w:trPr>
          <w:trHeight w:val="170"/>
        </w:trPr>
        <w:tc>
          <w:tcPr>
            <w:tcW w:w="5940" w:type="dxa"/>
          </w:tcPr>
          <w:p w14:paraId="24A58630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Telephone</w:t>
            </w:r>
          </w:p>
        </w:tc>
        <w:tc>
          <w:tcPr>
            <w:tcW w:w="4500" w:type="dxa"/>
          </w:tcPr>
          <w:p w14:paraId="7D19A7BD" w14:textId="5540C496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(02) 8927-6830 / (02) 8926-5125</w:t>
            </w:r>
          </w:p>
        </w:tc>
      </w:tr>
      <w:tr w:rsidR="005D270B" w:rsidRPr="00484582" w14:paraId="013B4652" w14:textId="77777777" w:rsidTr="353F101C">
        <w:tc>
          <w:tcPr>
            <w:tcW w:w="5940" w:type="dxa"/>
          </w:tcPr>
          <w:p w14:paraId="5F6CA634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Fax</w:t>
            </w:r>
          </w:p>
        </w:tc>
        <w:tc>
          <w:tcPr>
            <w:tcW w:w="4500" w:type="dxa"/>
          </w:tcPr>
          <w:p w14:paraId="6631028A" w14:textId="77777777" w:rsidR="005D270B" w:rsidRPr="00484582" w:rsidRDefault="005D270B">
            <w:pPr>
              <w:rPr>
                <w:rFonts w:ascii="Verdana" w:eastAsia="Verdana" w:hAnsi="Verdana" w:cs="Arial"/>
              </w:rPr>
            </w:pPr>
          </w:p>
        </w:tc>
      </w:tr>
      <w:tr w:rsidR="005D270B" w:rsidRPr="00484582" w14:paraId="736544AF" w14:textId="77777777" w:rsidTr="353F101C">
        <w:tc>
          <w:tcPr>
            <w:tcW w:w="5940" w:type="dxa"/>
          </w:tcPr>
          <w:p w14:paraId="5A0577A0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Email</w:t>
            </w:r>
          </w:p>
        </w:tc>
        <w:tc>
          <w:tcPr>
            <w:tcW w:w="4500" w:type="dxa"/>
          </w:tcPr>
          <w:p w14:paraId="1ECB2C0A" w14:textId="22B73979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hAnsi="Verdana" w:cs="Arial"/>
              </w:rPr>
              <w:t>aodojppa@gmail.com</w:t>
            </w:r>
          </w:p>
        </w:tc>
      </w:tr>
      <w:tr w:rsidR="005D270B" w:rsidRPr="00484582" w14:paraId="7DE90148" w14:textId="77777777" w:rsidTr="353F101C">
        <w:trPr>
          <w:trHeight w:val="1781"/>
        </w:trPr>
        <w:tc>
          <w:tcPr>
            <w:tcW w:w="5940" w:type="dxa"/>
          </w:tcPr>
          <w:p w14:paraId="0F08F19A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Website</w:t>
            </w:r>
          </w:p>
        </w:tc>
        <w:tc>
          <w:tcPr>
            <w:tcW w:w="4500" w:type="dxa"/>
          </w:tcPr>
          <w:p w14:paraId="7DBA12C0" w14:textId="57DB6E73" w:rsidR="005D270B" w:rsidRPr="00484582" w:rsidRDefault="00867DB9">
            <w:pPr>
              <w:rPr>
                <w:rFonts w:ascii="Verdana" w:eastAsia="Verdana" w:hAnsi="Verdana" w:cs="Arial"/>
              </w:rPr>
            </w:pPr>
            <w:hyperlink r:id="rId11" w:history="1">
              <w:r w:rsidRPr="00484582">
                <w:rPr>
                  <w:rStyle w:val="Hyperlink"/>
                  <w:rFonts w:ascii="Verdana" w:eastAsia="Verdana" w:hAnsi="Verdana" w:cs="Arial"/>
                </w:rPr>
                <w:t>https://probation.gov.ph/</w:t>
              </w:r>
            </w:hyperlink>
          </w:p>
          <w:p w14:paraId="69F9F25A" w14:textId="77777777" w:rsidR="00867DB9" w:rsidRPr="00484582" w:rsidRDefault="00867DB9">
            <w:pPr>
              <w:rPr>
                <w:rFonts w:ascii="Verdana" w:eastAsia="Verdana" w:hAnsi="Verdana" w:cs="Arial"/>
              </w:rPr>
            </w:pPr>
          </w:p>
          <w:p w14:paraId="65295684" w14:textId="2E2697F6" w:rsidR="00867DB9" w:rsidRPr="00484582" w:rsidRDefault="00867DB9">
            <w:pPr>
              <w:rPr>
                <w:rFonts w:ascii="Verdana" w:eastAsia="Verdana" w:hAnsi="Verdana" w:cs="Arial"/>
              </w:rPr>
            </w:pPr>
            <w:hyperlink r:id="rId12" w:history="1">
              <w:r w:rsidRPr="00484582">
                <w:rPr>
                  <w:rStyle w:val="Hyperlink"/>
                  <w:rFonts w:ascii="Verdana" w:eastAsia="Verdana" w:hAnsi="Verdana" w:cs="Arial"/>
                </w:rPr>
                <w:t>https://probation.gov.ph/wp-content/uploads/2025/04/Directory-of-PPA-Key-Officials-and-Offices-2025_CO.pdf</w:t>
              </w:r>
            </w:hyperlink>
          </w:p>
        </w:tc>
      </w:tr>
      <w:tr w:rsidR="005D270B" w:rsidRPr="00484582" w14:paraId="75241D25" w14:textId="77777777" w:rsidTr="353F101C">
        <w:tc>
          <w:tcPr>
            <w:tcW w:w="5940" w:type="dxa"/>
          </w:tcPr>
          <w:p w14:paraId="6EE3269B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Head of community corrections administration (and title)</w:t>
            </w:r>
          </w:p>
        </w:tc>
        <w:tc>
          <w:tcPr>
            <w:tcW w:w="4500" w:type="dxa"/>
          </w:tcPr>
          <w:p w14:paraId="4290C9CC" w14:textId="6BB53C4B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A</w:t>
            </w:r>
            <w:r w:rsidR="00296D64" w:rsidRPr="00484582">
              <w:rPr>
                <w:rFonts w:ascii="Verdana" w:eastAsia="Verdana" w:hAnsi="Verdana" w:cs="Arial"/>
              </w:rPr>
              <w:t>tty</w:t>
            </w:r>
            <w:r w:rsidRPr="00484582">
              <w:rPr>
                <w:rFonts w:ascii="Verdana" w:eastAsia="Verdana" w:hAnsi="Verdana" w:cs="Arial"/>
              </w:rPr>
              <w:t>. Bienvenido O. Benitez, JR.</w:t>
            </w:r>
          </w:p>
          <w:p w14:paraId="1B4D0777" w14:textId="12AD4185" w:rsidR="00867DB9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Administrator</w:t>
            </w:r>
          </w:p>
        </w:tc>
      </w:tr>
      <w:tr w:rsidR="005D270B" w:rsidRPr="00484582" w14:paraId="29057FB0" w14:textId="77777777" w:rsidTr="353F101C">
        <w:tc>
          <w:tcPr>
            <w:tcW w:w="5940" w:type="dxa"/>
          </w:tcPr>
          <w:p w14:paraId="057F0822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Community corrections population total</w:t>
            </w:r>
          </w:p>
        </w:tc>
        <w:tc>
          <w:tcPr>
            <w:tcW w:w="4500" w:type="dxa"/>
          </w:tcPr>
          <w:p w14:paraId="7567C535" w14:textId="16DBFCFE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See Table 1</w:t>
            </w:r>
          </w:p>
        </w:tc>
      </w:tr>
      <w:tr w:rsidR="005D270B" w:rsidRPr="00484582" w14:paraId="56286C2A" w14:textId="77777777" w:rsidTr="353F101C">
        <w:tc>
          <w:tcPr>
            <w:tcW w:w="5940" w:type="dxa"/>
          </w:tcPr>
          <w:p w14:paraId="5300391C" w14:textId="30B403F0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 xml:space="preserve">Community corrections rate (offenders per 100,000 of </w:t>
            </w:r>
            <w:r w:rsidR="00867DB9" w:rsidRPr="00484582">
              <w:rPr>
                <w:rFonts w:ascii="Verdana" w:eastAsia="Verdana" w:hAnsi="Verdana" w:cs="Arial"/>
                <w:b/>
                <w:bCs/>
              </w:rPr>
              <w:t xml:space="preserve">the </w:t>
            </w:r>
            <w:r w:rsidRPr="00484582">
              <w:rPr>
                <w:rFonts w:ascii="Verdana" w:eastAsia="Verdana" w:hAnsi="Verdana" w:cs="Arial"/>
                <w:b/>
                <w:bCs/>
              </w:rPr>
              <w:t>national population)</w:t>
            </w:r>
          </w:p>
        </w:tc>
        <w:tc>
          <w:tcPr>
            <w:tcW w:w="4500" w:type="dxa"/>
          </w:tcPr>
          <w:p w14:paraId="4A9BCD86" w14:textId="77A26E8D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See Table 1</w:t>
            </w:r>
          </w:p>
        </w:tc>
      </w:tr>
      <w:tr w:rsidR="005D270B" w:rsidRPr="00484582" w14:paraId="70F195C4" w14:textId="77777777" w:rsidTr="353F101C">
        <w:tc>
          <w:tcPr>
            <w:tcW w:w="5940" w:type="dxa"/>
          </w:tcPr>
          <w:p w14:paraId="67CA62F8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Females in community corrections</w:t>
            </w:r>
          </w:p>
        </w:tc>
        <w:tc>
          <w:tcPr>
            <w:tcW w:w="4500" w:type="dxa"/>
          </w:tcPr>
          <w:p w14:paraId="5A43AA85" w14:textId="5DCCC2C8" w:rsidR="005D270B" w:rsidRPr="00484582" w:rsidRDefault="005F3EBC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Times New Roman" w:hAnsi="Verdana" w:cs="Times New Roman"/>
              </w:rPr>
              <w:t xml:space="preserve">Among probationer and parole population, females account for approximately 10-11% while at least 10% for parole. </w:t>
            </w:r>
          </w:p>
        </w:tc>
      </w:tr>
      <w:tr w:rsidR="005D270B" w:rsidRPr="00484582" w14:paraId="7D039DC1" w14:textId="77777777" w:rsidTr="353F101C">
        <w:tc>
          <w:tcPr>
            <w:tcW w:w="5940" w:type="dxa"/>
          </w:tcPr>
          <w:p w14:paraId="7F0B7E27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Juveniles / minors / young individuals in community corrections</w:t>
            </w:r>
          </w:p>
        </w:tc>
        <w:tc>
          <w:tcPr>
            <w:tcW w:w="4500" w:type="dxa"/>
          </w:tcPr>
          <w:p w14:paraId="76F3AB68" w14:textId="7BF8472E" w:rsidR="005D270B" w:rsidRPr="00484582" w:rsidRDefault="005F3EBC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 xml:space="preserve">Youth offenders are under the supervision of local social welfare and development offices. </w:t>
            </w:r>
          </w:p>
        </w:tc>
      </w:tr>
      <w:tr w:rsidR="005D270B" w:rsidRPr="00484582" w14:paraId="1838CF6E" w14:textId="77777777" w:rsidTr="353F101C">
        <w:tc>
          <w:tcPr>
            <w:tcW w:w="5940" w:type="dxa"/>
          </w:tcPr>
          <w:p w14:paraId="0EC7E163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Foreign individuals in community corrections</w:t>
            </w:r>
          </w:p>
        </w:tc>
        <w:tc>
          <w:tcPr>
            <w:tcW w:w="4500" w:type="dxa"/>
          </w:tcPr>
          <w:p w14:paraId="251E5893" w14:textId="105FD11B" w:rsidR="005D270B" w:rsidRPr="00484582" w:rsidRDefault="00296D64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N/A</w:t>
            </w:r>
          </w:p>
        </w:tc>
      </w:tr>
      <w:tr w:rsidR="005D270B" w:rsidRPr="00484582" w14:paraId="7F0EDF3F" w14:textId="77777777" w:rsidTr="353F101C">
        <w:tc>
          <w:tcPr>
            <w:tcW w:w="5940" w:type="dxa"/>
          </w:tcPr>
          <w:p w14:paraId="567A6223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Types of community-based, non-custodial sanctions (listed)</w:t>
            </w:r>
          </w:p>
        </w:tc>
        <w:tc>
          <w:tcPr>
            <w:tcW w:w="4500" w:type="dxa"/>
          </w:tcPr>
          <w:p w14:paraId="3013B4E1" w14:textId="4B5FC2A1" w:rsidR="005D270B" w:rsidRPr="00484582" w:rsidRDefault="00867DB9" w:rsidP="353F101C">
            <w:pPr>
              <w:rPr>
                <w:rFonts w:ascii="Verdana" w:eastAsia="Verdana" w:hAnsi="Verdana" w:cs="Arial"/>
                <w:lang w:val="en-US"/>
              </w:rPr>
            </w:pPr>
            <w:r w:rsidRPr="00484582">
              <w:rPr>
                <w:rFonts w:ascii="Verdana" w:eastAsia="Verdana" w:hAnsi="Verdana" w:cs="Arial"/>
                <w:lang w:val="en-US"/>
              </w:rPr>
              <w:t>Table 1 includes those individuals under parole, probation, and pardon.</w:t>
            </w:r>
          </w:p>
        </w:tc>
      </w:tr>
      <w:tr w:rsidR="005D270B" w:rsidRPr="00484582" w14:paraId="037A4B25" w14:textId="77777777" w:rsidTr="353F101C">
        <w:tc>
          <w:tcPr>
            <w:tcW w:w="5940" w:type="dxa"/>
          </w:tcPr>
          <w:p w14:paraId="789766F9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Proportion of community corrections population on probation</w:t>
            </w:r>
          </w:p>
        </w:tc>
        <w:tc>
          <w:tcPr>
            <w:tcW w:w="4500" w:type="dxa"/>
          </w:tcPr>
          <w:p w14:paraId="63565EA8" w14:textId="4E7361A6" w:rsidR="005D270B" w:rsidRPr="00484582" w:rsidRDefault="00296D64" w:rsidP="353F101C">
            <w:pPr>
              <w:rPr>
                <w:rFonts w:ascii="Verdana" w:eastAsia="Verdana" w:hAnsi="Verdana" w:cs="Arial"/>
                <w:lang w:val="en-US"/>
              </w:rPr>
            </w:pPr>
            <w:r w:rsidRPr="00484582">
              <w:rPr>
                <w:rFonts w:ascii="Verdana" w:eastAsia="Verdana" w:hAnsi="Verdana" w:cs="Arial"/>
                <w:lang w:val="en-US"/>
              </w:rPr>
              <w:t xml:space="preserve">In 2025, of those under community supervision, 94.57% are on probation. </w:t>
            </w:r>
          </w:p>
        </w:tc>
      </w:tr>
      <w:tr w:rsidR="005D270B" w:rsidRPr="00484582" w14:paraId="7ED9E5DF" w14:textId="77777777" w:rsidTr="353F101C">
        <w:tc>
          <w:tcPr>
            <w:tcW w:w="5940" w:type="dxa"/>
          </w:tcPr>
          <w:p w14:paraId="05A18471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Proportion of probationers electronically monitored</w:t>
            </w:r>
          </w:p>
        </w:tc>
        <w:tc>
          <w:tcPr>
            <w:tcW w:w="4500" w:type="dxa"/>
          </w:tcPr>
          <w:p w14:paraId="206286CB" w14:textId="1E61D99E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N/A</w:t>
            </w:r>
          </w:p>
        </w:tc>
      </w:tr>
      <w:tr w:rsidR="005D270B" w:rsidRPr="00484582" w14:paraId="07D3B84C" w14:textId="77777777" w:rsidTr="353F101C">
        <w:tc>
          <w:tcPr>
            <w:tcW w:w="5940" w:type="dxa"/>
          </w:tcPr>
          <w:p w14:paraId="08548AD6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lastRenderedPageBreak/>
              <w:t>Proportion of community corrections population on parole</w:t>
            </w:r>
          </w:p>
        </w:tc>
        <w:tc>
          <w:tcPr>
            <w:tcW w:w="4500" w:type="dxa"/>
          </w:tcPr>
          <w:p w14:paraId="2E5ED9BB" w14:textId="02B56CB7" w:rsidR="005D270B" w:rsidRPr="00484582" w:rsidRDefault="00296D64" w:rsidP="353F101C">
            <w:pPr>
              <w:rPr>
                <w:rFonts w:ascii="Verdana" w:eastAsia="Verdana" w:hAnsi="Verdana" w:cs="Arial"/>
                <w:lang w:val="en-US"/>
              </w:rPr>
            </w:pPr>
            <w:r w:rsidRPr="00484582">
              <w:rPr>
                <w:rFonts w:ascii="Verdana" w:eastAsia="Verdana" w:hAnsi="Verdana" w:cs="Arial"/>
                <w:lang w:val="en-US"/>
              </w:rPr>
              <w:t xml:space="preserve">In 2025, of those under community supervision, 5.37% are on parole. </w:t>
            </w:r>
          </w:p>
        </w:tc>
      </w:tr>
      <w:tr w:rsidR="005D270B" w:rsidRPr="00484582" w14:paraId="44BF2CFF" w14:textId="77777777" w:rsidTr="353F101C">
        <w:tc>
          <w:tcPr>
            <w:tcW w:w="5940" w:type="dxa"/>
          </w:tcPr>
          <w:p w14:paraId="6051FB86" w14:textId="77777777" w:rsidR="005D270B" w:rsidRPr="00484582" w:rsidRDefault="00AD4CFB" w:rsidP="353F101C">
            <w:pPr>
              <w:rPr>
                <w:rFonts w:ascii="Verdana" w:eastAsia="Verdana" w:hAnsi="Verdana" w:cs="Arial"/>
                <w:b/>
                <w:bCs/>
                <w:lang w:val="en-US"/>
              </w:rPr>
            </w:pPr>
            <w:r w:rsidRPr="00484582">
              <w:rPr>
                <w:rFonts w:ascii="Verdana" w:eastAsia="Verdana" w:hAnsi="Verdana" w:cs="Arial"/>
                <w:b/>
                <w:bCs/>
                <w:lang w:val="en-US"/>
              </w:rPr>
              <w:t>Proportion of community corrections population under a non-</w:t>
            </w:r>
            <w:proofErr w:type="spellStart"/>
            <w:r w:rsidRPr="00484582">
              <w:rPr>
                <w:rFonts w:ascii="Verdana" w:eastAsia="Verdana" w:hAnsi="Verdana" w:cs="Arial"/>
                <w:b/>
                <w:bCs/>
                <w:lang w:val="en-US"/>
              </w:rPr>
              <w:t>incarcerative</w:t>
            </w:r>
            <w:proofErr w:type="spellEnd"/>
            <w:r w:rsidRPr="00484582">
              <w:rPr>
                <w:rFonts w:ascii="Verdana" w:eastAsia="Verdana" w:hAnsi="Verdana" w:cs="Arial"/>
                <w:b/>
                <w:bCs/>
                <w:lang w:val="en-US"/>
              </w:rPr>
              <w:t xml:space="preserve"> sanction</w:t>
            </w:r>
          </w:p>
        </w:tc>
        <w:tc>
          <w:tcPr>
            <w:tcW w:w="4500" w:type="dxa"/>
          </w:tcPr>
          <w:p w14:paraId="442B1B32" w14:textId="19EA934E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N/A</w:t>
            </w:r>
          </w:p>
        </w:tc>
      </w:tr>
      <w:tr w:rsidR="005D270B" w:rsidRPr="00484582" w14:paraId="3E0DD6EB" w14:textId="77777777" w:rsidTr="353F101C">
        <w:tc>
          <w:tcPr>
            <w:tcW w:w="5940" w:type="dxa"/>
          </w:tcPr>
          <w:p w14:paraId="752E18B0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Proportion of court orders resulting in a suspended sentence</w:t>
            </w:r>
          </w:p>
        </w:tc>
        <w:tc>
          <w:tcPr>
            <w:tcW w:w="4500" w:type="dxa"/>
          </w:tcPr>
          <w:p w14:paraId="047600EA" w14:textId="2CD9DB1E" w:rsidR="005D270B" w:rsidRPr="00484582" w:rsidRDefault="00B84D7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N/A</w:t>
            </w:r>
          </w:p>
        </w:tc>
      </w:tr>
      <w:tr w:rsidR="005D270B" w:rsidRPr="00484582" w14:paraId="3B7C03E7" w14:textId="77777777" w:rsidTr="353F101C">
        <w:tc>
          <w:tcPr>
            <w:tcW w:w="5940" w:type="dxa"/>
          </w:tcPr>
          <w:p w14:paraId="33FABAE8" w14:textId="77777777" w:rsidR="005D270B" w:rsidRPr="00484582" w:rsidRDefault="00AD4CFB">
            <w:pPr>
              <w:rPr>
                <w:rFonts w:ascii="Verdana" w:eastAsia="Verdana" w:hAnsi="Verdana" w:cs="Arial"/>
                <w:b/>
                <w:bCs/>
              </w:rPr>
            </w:pPr>
            <w:r w:rsidRPr="00484582">
              <w:rPr>
                <w:rFonts w:ascii="Verdana" w:eastAsia="Verdana" w:hAnsi="Verdana" w:cs="Arial"/>
                <w:b/>
                <w:bCs/>
              </w:rPr>
              <w:t>Community corrections trend (year, community corrections population total</w:t>
            </w:r>
            <w:r w:rsidRPr="00484582">
              <w:rPr>
                <w:rFonts w:ascii="Verdana" w:eastAsia="Verdana" w:hAnsi="Verdana" w:cs="Arial"/>
                <w:vertAlign w:val="superscript"/>
              </w:rPr>
              <w:t>5</w:t>
            </w:r>
            <w:r w:rsidRPr="00484582">
              <w:rPr>
                <w:rFonts w:ascii="Verdana" w:eastAsia="Verdana" w:hAnsi="Verdana" w:cs="Arial"/>
                <w:b/>
                <w:bCs/>
              </w:rPr>
              <w:t>, rate = total community corrections population per 100,000 persons)</w:t>
            </w:r>
          </w:p>
        </w:tc>
        <w:tc>
          <w:tcPr>
            <w:tcW w:w="4500" w:type="dxa"/>
          </w:tcPr>
          <w:p w14:paraId="34E11F56" w14:textId="2C3ACD5F" w:rsidR="005D270B" w:rsidRPr="00484582" w:rsidRDefault="00867DB9">
            <w:pPr>
              <w:rPr>
                <w:rFonts w:ascii="Verdana" w:eastAsia="Verdana" w:hAnsi="Verdana" w:cs="Arial"/>
              </w:rPr>
            </w:pPr>
            <w:r w:rsidRPr="00484582">
              <w:rPr>
                <w:rFonts w:ascii="Verdana" w:eastAsia="Verdana" w:hAnsi="Verdana" w:cs="Arial"/>
              </w:rPr>
              <w:t>See Table 1</w:t>
            </w:r>
          </w:p>
        </w:tc>
      </w:tr>
    </w:tbl>
    <w:p w14:paraId="66E652A1" w14:textId="77777777" w:rsidR="005F3EBC" w:rsidRPr="00484582" w:rsidRDefault="005F3EBC" w:rsidP="00867DB9">
      <w:pPr>
        <w:rPr>
          <w:rFonts w:ascii="Verdana" w:hAnsi="Verdana" w:cs="Arial"/>
        </w:rPr>
      </w:pPr>
    </w:p>
    <w:p w14:paraId="42EC97C0" w14:textId="77777777" w:rsidR="00484582" w:rsidRDefault="00484582" w:rsidP="00867DB9">
      <w:pPr>
        <w:rPr>
          <w:rFonts w:ascii="Verdana" w:hAnsi="Verdana" w:cs="Arial"/>
        </w:rPr>
      </w:pPr>
    </w:p>
    <w:p w14:paraId="07841FBF" w14:textId="77777777" w:rsidR="00484582" w:rsidRDefault="00484582" w:rsidP="00867DB9">
      <w:pPr>
        <w:rPr>
          <w:rFonts w:ascii="Verdana" w:hAnsi="Verdana" w:cs="Arial"/>
        </w:rPr>
      </w:pPr>
    </w:p>
    <w:p w14:paraId="2E10300E" w14:textId="77777777" w:rsidR="00484582" w:rsidRDefault="00484582" w:rsidP="00867DB9">
      <w:pPr>
        <w:rPr>
          <w:rFonts w:ascii="Verdana" w:hAnsi="Verdana" w:cs="Arial"/>
        </w:rPr>
      </w:pPr>
    </w:p>
    <w:p w14:paraId="114EE236" w14:textId="77777777" w:rsidR="00484582" w:rsidRDefault="00484582" w:rsidP="00867DB9">
      <w:pPr>
        <w:rPr>
          <w:rFonts w:ascii="Verdana" w:hAnsi="Verdana" w:cs="Arial"/>
        </w:rPr>
      </w:pPr>
    </w:p>
    <w:p w14:paraId="78DD2326" w14:textId="77777777" w:rsidR="00484582" w:rsidRDefault="00484582" w:rsidP="00867DB9">
      <w:pPr>
        <w:rPr>
          <w:rFonts w:ascii="Verdana" w:hAnsi="Verdana" w:cs="Arial"/>
        </w:rPr>
      </w:pPr>
    </w:p>
    <w:p w14:paraId="7979A8FA" w14:textId="77777777" w:rsidR="00484582" w:rsidRDefault="00484582" w:rsidP="00867DB9">
      <w:pPr>
        <w:rPr>
          <w:rFonts w:ascii="Verdana" w:hAnsi="Verdana" w:cs="Arial"/>
        </w:rPr>
      </w:pPr>
    </w:p>
    <w:p w14:paraId="7FB467B9" w14:textId="77777777" w:rsidR="00484582" w:rsidRDefault="00484582" w:rsidP="00867DB9">
      <w:pPr>
        <w:rPr>
          <w:rFonts w:ascii="Verdana" w:hAnsi="Verdana" w:cs="Arial"/>
        </w:rPr>
      </w:pPr>
    </w:p>
    <w:p w14:paraId="5391B05B" w14:textId="77777777" w:rsidR="00484582" w:rsidRDefault="00484582" w:rsidP="00867DB9">
      <w:pPr>
        <w:rPr>
          <w:rFonts w:ascii="Verdana" w:hAnsi="Verdana" w:cs="Arial"/>
        </w:rPr>
      </w:pPr>
    </w:p>
    <w:p w14:paraId="61554506" w14:textId="77777777" w:rsidR="00484582" w:rsidRDefault="00484582" w:rsidP="00867DB9">
      <w:pPr>
        <w:rPr>
          <w:rFonts w:ascii="Verdana" w:hAnsi="Verdana" w:cs="Arial"/>
        </w:rPr>
      </w:pPr>
    </w:p>
    <w:p w14:paraId="55D20E95" w14:textId="77777777" w:rsidR="00484582" w:rsidRDefault="00484582" w:rsidP="00867DB9">
      <w:pPr>
        <w:rPr>
          <w:rFonts w:ascii="Verdana" w:hAnsi="Verdana" w:cs="Arial"/>
        </w:rPr>
      </w:pPr>
    </w:p>
    <w:p w14:paraId="169FC1A4" w14:textId="77777777" w:rsidR="00484582" w:rsidRDefault="00484582" w:rsidP="00867DB9">
      <w:pPr>
        <w:rPr>
          <w:rFonts w:ascii="Verdana" w:hAnsi="Verdana" w:cs="Arial"/>
        </w:rPr>
      </w:pPr>
    </w:p>
    <w:p w14:paraId="360927FF" w14:textId="77777777" w:rsidR="00484582" w:rsidRDefault="00484582" w:rsidP="00867DB9">
      <w:pPr>
        <w:rPr>
          <w:rFonts w:ascii="Verdana" w:hAnsi="Verdana" w:cs="Arial"/>
        </w:rPr>
      </w:pPr>
    </w:p>
    <w:p w14:paraId="597F438F" w14:textId="77777777" w:rsidR="00484582" w:rsidRDefault="00484582" w:rsidP="00867DB9">
      <w:pPr>
        <w:rPr>
          <w:rFonts w:ascii="Verdana" w:hAnsi="Verdana" w:cs="Arial"/>
        </w:rPr>
      </w:pPr>
    </w:p>
    <w:p w14:paraId="4648DD80" w14:textId="77777777" w:rsidR="00484582" w:rsidRDefault="00484582" w:rsidP="00867DB9">
      <w:pPr>
        <w:rPr>
          <w:rFonts w:ascii="Verdana" w:hAnsi="Verdana" w:cs="Arial"/>
        </w:rPr>
      </w:pPr>
    </w:p>
    <w:p w14:paraId="1303AE07" w14:textId="77777777" w:rsidR="00484582" w:rsidRDefault="00484582" w:rsidP="00867DB9">
      <w:pPr>
        <w:rPr>
          <w:rFonts w:ascii="Verdana" w:hAnsi="Verdana" w:cs="Arial"/>
        </w:rPr>
      </w:pPr>
    </w:p>
    <w:p w14:paraId="70E5EF7C" w14:textId="77777777" w:rsidR="00484582" w:rsidRDefault="00484582" w:rsidP="00867DB9">
      <w:pPr>
        <w:rPr>
          <w:rFonts w:ascii="Verdana" w:hAnsi="Verdana" w:cs="Arial"/>
        </w:rPr>
      </w:pPr>
    </w:p>
    <w:p w14:paraId="5C97F1C5" w14:textId="77777777" w:rsidR="00484582" w:rsidRDefault="00484582" w:rsidP="00867DB9">
      <w:pPr>
        <w:rPr>
          <w:rFonts w:ascii="Verdana" w:hAnsi="Verdana" w:cs="Arial"/>
        </w:rPr>
      </w:pPr>
    </w:p>
    <w:p w14:paraId="7782CD85" w14:textId="77777777" w:rsidR="00484582" w:rsidRDefault="00484582" w:rsidP="00867DB9">
      <w:pPr>
        <w:rPr>
          <w:rFonts w:ascii="Verdana" w:hAnsi="Verdana" w:cs="Arial"/>
        </w:rPr>
      </w:pPr>
    </w:p>
    <w:p w14:paraId="3493BE30" w14:textId="77777777" w:rsidR="00484582" w:rsidRDefault="00484582" w:rsidP="00867DB9">
      <w:pPr>
        <w:rPr>
          <w:rFonts w:ascii="Verdana" w:hAnsi="Verdana" w:cs="Arial"/>
        </w:rPr>
      </w:pPr>
    </w:p>
    <w:p w14:paraId="04930D25" w14:textId="77777777" w:rsidR="00484582" w:rsidRDefault="00484582" w:rsidP="00867DB9">
      <w:pPr>
        <w:rPr>
          <w:rFonts w:ascii="Verdana" w:hAnsi="Verdana" w:cs="Arial"/>
        </w:rPr>
      </w:pPr>
    </w:p>
    <w:p w14:paraId="0396A714" w14:textId="77777777" w:rsidR="00484582" w:rsidRDefault="00484582" w:rsidP="00867DB9">
      <w:pPr>
        <w:rPr>
          <w:rFonts w:ascii="Verdana" w:hAnsi="Verdana" w:cs="Arial"/>
        </w:rPr>
      </w:pPr>
    </w:p>
    <w:p w14:paraId="676FD89C" w14:textId="77777777" w:rsidR="00484582" w:rsidRDefault="00484582" w:rsidP="00867DB9">
      <w:pPr>
        <w:rPr>
          <w:rFonts w:ascii="Verdana" w:hAnsi="Verdana" w:cs="Arial"/>
        </w:rPr>
      </w:pPr>
    </w:p>
    <w:p w14:paraId="4995989B" w14:textId="77777777" w:rsidR="00484582" w:rsidRDefault="00484582" w:rsidP="00867DB9">
      <w:pPr>
        <w:rPr>
          <w:rFonts w:ascii="Verdana" w:hAnsi="Verdana" w:cs="Arial"/>
        </w:rPr>
      </w:pPr>
    </w:p>
    <w:p w14:paraId="72845775" w14:textId="77777777" w:rsidR="00484582" w:rsidRDefault="00484582" w:rsidP="00867DB9">
      <w:pPr>
        <w:rPr>
          <w:rFonts w:ascii="Verdana" w:hAnsi="Verdana" w:cs="Arial"/>
        </w:rPr>
      </w:pPr>
    </w:p>
    <w:p w14:paraId="00B5D4FE" w14:textId="77777777" w:rsidR="00484582" w:rsidRDefault="00484582" w:rsidP="00867DB9">
      <w:pPr>
        <w:rPr>
          <w:rFonts w:ascii="Verdana" w:hAnsi="Verdana" w:cs="Arial"/>
        </w:rPr>
      </w:pPr>
    </w:p>
    <w:p w14:paraId="7E88FA46" w14:textId="77777777" w:rsidR="00484582" w:rsidRDefault="00484582" w:rsidP="00867DB9">
      <w:pPr>
        <w:rPr>
          <w:rFonts w:ascii="Verdana" w:hAnsi="Verdana" w:cs="Arial"/>
        </w:rPr>
      </w:pPr>
    </w:p>
    <w:p w14:paraId="6C96AB69" w14:textId="77777777" w:rsidR="00484582" w:rsidRDefault="00484582" w:rsidP="00867DB9">
      <w:pPr>
        <w:rPr>
          <w:rFonts w:ascii="Verdana" w:hAnsi="Verdana" w:cs="Arial"/>
        </w:rPr>
      </w:pPr>
    </w:p>
    <w:p w14:paraId="49AAB1C6" w14:textId="77777777" w:rsidR="00484582" w:rsidRDefault="00484582" w:rsidP="00867DB9">
      <w:pPr>
        <w:rPr>
          <w:rFonts w:ascii="Verdana" w:hAnsi="Verdana" w:cs="Arial"/>
        </w:rPr>
      </w:pPr>
    </w:p>
    <w:p w14:paraId="355A123D" w14:textId="77777777" w:rsidR="00484582" w:rsidRDefault="00484582" w:rsidP="00867DB9">
      <w:pPr>
        <w:rPr>
          <w:rFonts w:ascii="Verdana" w:hAnsi="Verdana" w:cs="Arial"/>
        </w:rPr>
      </w:pPr>
    </w:p>
    <w:p w14:paraId="040898F9" w14:textId="77777777" w:rsidR="00484582" w:rsidRDefault="00484582" w:rsidP="00867DB9">
      <w:pPr>
        <w:rPr>
          <w:rFonts w:ascii="Verdana" w:hAnsi="Verdana" w:cs="Arial"/>
        </w:rPr>
      </w:pPr>
    </w:p>
    <w:p w14:paraId="53AE1288" w14:textId="77777777" w:rsidR="00484582" w:rsidRDefault="00484582" w:rsidP="00867DB9">
      <w:pPr>
        <w:rPr>
          <w:rFonts w:ascii="Verdana" w:hAnsi="Verdana" w:cs="Arial"/>
        </w:rPr>
      </w:pPr>
    </w:p>
    <w:p w14:paraId="418B4B79" w14:textId="58E13B55" w:rsidR="005D270B" w:rsidRPr="00484582" w:rsidRDefault="00867DB9" w:rsidP="00867DB9">
      <w:pPr>
        <w:rPr>
          <w:rFonts w:ascii="Verdana" w:hAnsi="Verdana" w:cs="Arial"/>
        </w:rPr>
      </w:pPr>
      <w:r w:rsidRPr="00484582">
        <w:rPr>
          <w:rFonts w:ascii="Verdana" w:hAnsi="Verdana" w:cs="Arial"/>
        </w:rPr>
        <w:lastRenderedPageBreak/>
        <w:t xml:space="preserve">Table 1. </w:t>
      </w:r>
    </w:p>
    <w:p w14:paraId="05AAD1B3" w14:textId="3FB6F132" w:rsidR="00867DB9" w:rsidRPr="00484582" w:rsidRDefault="00867DB9" w:rsidP="00867DB9">
      <w:pPr>
        <w:rPr>
          <w:rFonts w:ascii="Verdana" w:hAnsi="Verdana" w:cs="Arial"/>
        </w:rPr>
      </w:pPr>
      <w:r w:rsidRPr="00484582">
        <w:rPr>
          <w:rFonts w:ascii="Verdana" w:hAnsi="Verdana" w:cs="Arial"/>
        </w:rPr>
        <w:t>Community Corrections Population per 100,000 Persons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61"/>
        <w:gridCol w:w="3579"/>
        <w:gridCol w:w="2760"/>
        <w:gridCol w:w="2700"/>
      </w:tblGrid>
      <w:tr w:rsidR="00867DB9" w:rsidRPr="00484582" w14:paraId="67571A5A" w14:textId="77777777" w:rsidTr="00867DB9">
        <w:trPr>
          <w:trHeight w:val="864"/>
        </w:trPr>
        <w:tc>
          <w:tcPr>
            <w:tcW w:w="815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097CA5B0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lang w:val="en-PH"/>
              </w:rPr>
            </w:pPr>
          </w:p>
        </w:tc>
        <w:tc>
          <w:tcPr>
            <w:tcW w:w="1657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0DECFBCD" w14:textId="0A21535B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b/>
                <w:bCs/>
                <w:color w:val="000000"/>
                <w:sz w:val="22"/>
                <w:szCs w:val="22"/>
                <w:lang w:val="en-PH"/>
              </w:rPr>
              <w:t>Population</w:t>
            </w:r>
            <w:r w:rsidR="00AE389F" w:rsidRPr="00484582">
              <w:rPr>
                <w:rStyle w:val="FootnoteReference"/>
                <w:rFonts w:ascii="Verdana" w:eastAsia="Times New Roman" w:hAnsi="Verdana" w:cs="Arial"/>
                <w:b/>
                <w:bCs/>
                <w:color w:val="000000"/>
                <w:sz w:val="22"/>
                <w:szCs w:val="22"/>
                <w:lang w:val="en-PH"/>
              </w:rPr>
              <w:footnoteReference w:id="1"/>
            </w:r>
          </w:p>
        </w:tc>
        <w:tc>
          <w:tcPr>
            <w:tcW w:w="1278" w:type="pct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5784970D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b/>
                <w:bCs/>
                <w:color w:val="000000"/>
                <w:sz w:val="22"/>
                <w:szCs w:val="22"/>
                <w:lang w:val="en-PH"/>
              </w:rPr>
              <w:t>Individuals under Community-based Supervisions</w:t>
            </w:r>
          </w:p>
        </w:tc>
        <w:tc>
          <w:tcPr>
            <w:tcW w:w="1250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14A3B4AD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b/>
                <w:bCs/>
                <w:color w:val="000000"/>
                <w:sz w:val="22"/>
                <w:szCs w:val="22"/>
                <w:lang w:val="en-PH"/>
              </w:rPr>
              <w:t>Rate per 100,000</w:t>
            </w:r>
          </w:p>
        </w:tc>
      </w:tr>
      <w:tr w:rsidR="00867DB9" w:rsidRPr="00484582" w14:paraId="18F2C057" w14:textId="77777777" w:rsidTr="00867DB9">
        <w:trPr>
          <w:trHeight w:val="288"/>
        </w:trPr>
        <w:tc>
          <w:tcPr>
            <w:tcW w:w="815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139ACFCE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2015</w:t>
            </w:r>
          </w:p>
        </w:tc>
        <w:tc>
          <w:tcPr>
            <w:tcW w:w="1657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3522D4E6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100,830,000</w:t>
            </w:r>
          </w:p>
        </w:tc>
        <w:tc>
          <w:tcPr>
            <w:tcW w:w="1278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144E44D6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42,823</w:t>
            </w:r>
          </w:p>
        </w:tc>
        <w:tc>
          <w:tcPr>
            <w:tcW w:w="1250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19B391F2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42.47</w:t>
            </w:r>
          </w:p>
        </w:tc>
      </w:tr>
      <w:tr w:rsidR="00867DB9" w:rsidRPr="00484582" w14:paraId="43AF11AF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33C991C3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2016</w:t>
            </w:r>
          </w:p>
        </w:tc>
        <w:tc>
          <w:tcPr>
            <w:tcW w:w="1657" w:type="pct"/>
            <w:noWrap/>
            <w:vAlign w:val="center"/>
            <w:hideMark/>
          </w:tcPr>
          <w:p w14:paraId="56E9BC9B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102,530,000</w:t>
            </w:r>
          </w:p>
        </w:tc>
        <w:tc>
          <w:tcPr>
            <w:tcW w:w="1278" w:type="pct"/>
            <w:noWrap/>
            <w:vAlign w:val="center"/>
            <w:hideMark/>
          </w:tcPr>
          <w:p w14:paraId="5FF56D2F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43,796</w:t>
            </w:r>
          </w:p>
        </w:tc>
        <w:tc>
          <w:tcPr>
            <w:tcW w:w="1250" w:type="pct"/>
            <w:noWrap/>
            <w:vAlign w:val="center"/>
            <w:hideMark/>
          </w:tcPr>
          <w:p w14:paraId="656A8CF9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42.72</w:t>
            </w:r>
          </w:p>
        </w:tc>
      </w:tr>
      <w:tr w:rsidR="00867DB9" w:rsidRPr="00484582" w14:paraId="1F645325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2E464FA0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2017</w:t>
            </w:r>
          </w:p>
        </w:tc>
        <w:tc>
          <w:tcPr>
            <w:tcW w:w="1657" w:type="pct"/>
            <w:noWrap/>
            <w:vAlign w:val="center"/>
            <w:hideMark/>
          </w:tcPr>
          <w:p w14:paraId="5A6979ED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104,170,000</w:t>
            </w:r>
          </w:p>
        </w:tc>
        <w:tc>
          <w:tcPr>
            <w:tcW w:w="1278" w:type="pct"/>
            <w:noWrap/>
            <w:vAlign w:val="center"/>
            <w:hideMark/>
          </w:tcPr>
          <w:p w14:paraId="1B7759E8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43,194</w:t>
            </w:r>
          </w:p>
        </w:tc>
        <w:tc>
          <w:tcPr>
            <w:tcW w:w="1250" w:type="pct"/>
            <w:noWrap/>
            <w:vAlign w:val="center"/>
            <w:hideMark/>
          </w:tcPr>
          <w:p w14:paraId="4CC0E6D5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41.46</w:t>
            </w:r>
          </w:p>
        </w:tc>
      </w:tr>
      <w:tr w:rsidR="00867DB9" w:rsidRPr="00484582" w14:paraId="1A03DCF2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66D67D25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2018</w:t>
            </w:r>
          </w:p>
        </w:tc>
        <w:tc>
          <w:tcPr>
            <w:tcW w:w="1657" w:type="pct"/>
            <w:noWrap/>
            <w:vAlign w:val="center"/>
            <w:hideMark/>
          </w:tcPr>
          <w:p w14:paraId="4D8BD1F4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105,760,000</w:t>
            </w:r>
          </w:p>
        </w:tc>
        <w:tc>
          <w:tcPr>
            <w:tcW w:w="1278" w:type="pct"/>
            <w:noWrap/>
            <w:vAlign w:val="center"/>
            <w:hideMark/>
          </w:tcPr>
          <w:p w14:paraId="08024B7F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53,233</w:t>
            </w:r>
          </w:p>
        </w:tc>
        <w:tc>
          <w:tcPr>
            <w:tcW w:w="1250" w:type="pct"/>
            <w:noWrap/>
            <w:vAlign w:val="center"/>
            <w:hideMark/>
          </w:tcPr>
          <w:p w14:paraId="5B16F00C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50.33</w:t>
            </w:r>
          </w:p>
        </w:tc>
      </w:tr>
      <w:tr w:rsidR="00867DB9" w:rsidRPr="00484582" w14:paraId="41D43BE0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213FE890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2019</w:t>
            </w:r>
          </w:p>
        </w:tc>
        <w:tc>
          <w:tcPr>
            <w:tcW w:w="1657" w:type="pct"/>
            <w:noWrap/>
            <w:vAlign w:val="center"/>
            <w:hideMark/>
          </w:tcPr>
          <w:p w14:paraId="2BC99C14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107,290,000</w:t>
            </w:r>
          </w:p>
        </w:tc>
        <w:tc>
          <w:tcPr>
            <w:tcW w:w="1278" w:type="pct"/>
            <w:noWrap/>
            <w:vAlign w:val="center"/>
            <w:hideMark/>
          </w:tcPr>
          <w:p w14:paraId="707574D8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83,371</w:t>
            </w:r>
          </w:p>
        </w:tc>
        <w:tc>
          <w:tcPr>
            <w:tcW w:w="1250" w:type="pct"/>
            <w:noWrap/>
            <w:vAlign w:val="center"/>
            <w:hideMark/>
          </w:tcPr>
          <w:p w14:paraId="65106A8B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77.71</w:t>
            </w:r>
          </w:p>
        </w:tc>
      </w:tr>
      <w:tr w:rsidR="00867DB9" w:rsidRPr="00484582" w14:paraId="60441C36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0609D100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2020</w:t>
            </w:r>
          </w:p>
        </w:tc>
        <w:tc>
          <w:tcPr>
            <w:tcW w:w="1657" w:type="pct"/>
            <w:noWrap/>
            <w:vAlign w:val="center"/>
            <w:hideMark/>
          </w:tcPr>
          <w:p w14:paraId="41A3B18F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109,200,000</w:t>
            </w:r>
          </w:p>
        </w:tc>
        <w:tc>
          <w:tcPr>
            <w:tcW w:w="1278" w:type="pct"/>
            <w:noWrap/>
            <w:vAlign w:val="center"/>
            <w:hideMark/>
          </w:tcPr>
          <w:p w14:paraId="3FDF9C82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126,183</w:t>
            </w:r>
          </w:p>
        </w:tc>
        <w:tc>
          <w:tcPr>
            <w:tcW w:w="1250" w:type="pct"/>
            <w:noWrap/>
            <w:vAlign w:val="center"/>
            <w:hideMark/>
          </w:tcPr>
          <w:p w14:paraId="0083EDBD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115.55</w:t>
            </w:r>
          </w:p>
        </w:tc>
      </w:tr>
      <w:tr w:rsidR="00867DB9" w:rsidRPr="00484582" w14:paraId="011C3A15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2FFB386F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2021</w:t>
            </w:r>
          </w:p>
        </w:tc>
        <w:tc>
          <w:tcPr>
            <w:tcW w:w="1657" w:type="pct"/>
            <w:noWrap/>
            <w:vAlign w:val="center"/>
            <w:hideMark/>
          </w:tcPr>
          <w:p w14:paraId="53B0C015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110,080,000</w:t>
            </w:r>
          </w:p>
        </w:tc>
        <w:tc>
          <w:tcPr>
            <w:tcW w:w="1278" w:type="pct"/>
            <w:noWrap/>
            <w:vAlign w:val="center"/>
            <w:hideMark/>
          </w:tcPr>
          <w:p w14:paraId="3EC5C397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138,675</w:t>
            </w:r>
          </w:p>
        </w:tc>
        <w:tc>
          <w:tcPr>
            <w:tcW w:w="1250" w:type="pct"/>
            <w:noWrap/>
            <w:vAlign w:val="center"/>
            <w:hideMark/>
          </w:tcPr>
          <w:p w14:paraId="43ED4927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125.98</w:t>
            </w:r>
          </w:p>
        </w:tc>
      </w:tr>
      <w:tr w:rsidR="00867DB9" w:rsidRPr="00484582" w14:paraId="39D6FF2C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32ECF419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2022</w:t>
            </w:r>
          </w:p>
        </w:tc>
        <w:tc>
          <w:tcPr>
            <w:tcW w:w="1657" w:type="pct"/>
            <w:noWrap/>
            <w:vAlign w:val="center"/>
            <w:hideMark/>
          </w:tcPr>
          <w:p w14:paraId="475D2CF6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110,940,000</w:t>
            </w:r>
          </w:p>
        </w:tc>
        <w:tc>
          <w:tcPr>
            <w:tcW w:w="1278" w:type="pct"/>
            <w:noWrap/>
            <w:vAlign w:val="center"/>
            <w:hideMark/>
          </w:tcPr>
          <w:p w14:paraId="5C92C274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133,762</w:t>
            </w:r>
          </w:p>
        </w:tc>
        <w:tc>
          <w:tcPr>
            <w:tcW w:w="1250" w:type="pct"/>
            <w:noWrap/>
            <w:vAlign w:val="center"/>
            <w:hideMark/>
          </w:tcPr>
          <w:p w14:paraId="053ABFA6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120.57</w:t>
            </w:r>
          </w:p>
        </w:tc>
      </w:tr>
      <w:tr w:rsidR="00867DB9" w:rsidRPr="00484582" w14:paraId="774691AE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080819D9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2023</w:t>
            </w:r>
          </w:p>
        </w:tc>
        <w:tc>
          <w:tcPr>
            <w:tcW w:w="1657" w:type="pct"/>
            <w:noWrap/>
            <w:vAlign w:val="center"/>
            <w:hideMark/>
          </w:tcPr>
          <w:p w14:paraId="39D44BA9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111,910,000</w:t>
            </w:r>
          </w:p>
        </w:tc>
        <w:tc>
          <w:tcPr>
            <w:tcW w:w="1278" w:type="pct"/>
            <w:noWrap/>
            <w:vAlign w:val="center"/>
            <w:hideMark/>
          </w:tcPr>
          <w:p w14:paraId="20676438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162,392</w:t>
            </w:r>
          </w:p>
        </w:tc>
        <w:tc>
          <w:tcPr>
            <w:tcW w:w="1250" w:type="pct"/>
            <w:noWrap/>
            <w:vAlign w:val="center"/>
            <w:hideMark/>
          </w:tcPr>
          <w:p w14:paraId="397C794F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145.11</w:t>
            </w:r>
          </w:p>
        </w:tc>
      </w:tr>
      <w:tr w:rsidR="00867DB9" w:rsidRPr="00484582" w14:paraId="4A919BC2" w14:textId="77777777" w:rsidTr="00867DB9">
        <w:trPr>
          <w:trHeight w:val="288"/>
        </w:trPr>
        <w:tc>
          <w:tcPr>
            <w:tcW w:w="815" w:type="pct"/>
            <w:noWrap/>
            <w:vAlign w:val="center"/>
            <w:hideMark/>
          </w:tcPr>
          <w:p w14:paraId="694FB313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2024</w:t>
            </w:r>
          </w:p>
        </w:tc>
        <w:tc>
          <w:tcPr>
            <w:tcW w:w="1657" w:type="pct"/>
            <w:noWrap/>
            <w:vAlign w:val="center"/>
            <w:hideMark/>
          </w:tcPr>
          <w:p w14:paraId="3195CB47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113,170,000</w:t>
            </w:r>
          </w:p>
        </w:tc>
        <w:tc>
          <w:tcPr>
            <w:tcW w:w="1278" w:type="pct"/>
            <w:noWrap/>
            <w:vAlign w:val="center"/>
            <w:hideMark/>
          </w:tcPr>
          <w:p w14:paraId="5AA4216F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181,264</w:t>
            </w:r>
          </w:p>
        </w:tc>
        <w:tc>
          <w:tcPr>
            <w:tcW w:w="1250" w:type="pct"/>
            <w:noWrap/>
            <w:vAlign w:val="center"/>
            <w:hideMark/>
          </w:tcPr>
          <w:p w14:paraId="65A37377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160.17</w:t>
            </w:r>
          </w:p>
        </w:tc>
      </w:tr>
      <w:tr w:rsidR="00867DB9" w:rsidRPr="00484582" w14:paraId="4BE4F19C" w14:textId="77777777" w:rsidTr="00867DB9">
        <w:trPr>
          <w:trHeight w:val="288"/>
        </w:trPr>
        <w:tc>
          <w:tcPr>
            <w:tcW w:w="815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4F114129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2025</w:t>
            </w:r>
          </w:p>
        </w:tc>
        <w:tc>
          <w:tcPr>
            <w:tcW w:w="1657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63FD9A02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114,370,000</w:t>
            </w:r>
          </w:p>
        </w:tc>
        <w:tc>
          <w:tcPr>
            <w:tcW w:w="1278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130A2FF2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194,239</w:t>
            </w:r>
          </w:p>
        </w:tc>
        <w:tc>
          <w:tcPr>
            <w:tcW w:w="1250" w:type="pct"/>
            <w:tcBorders>
              <w:bottom w:val="single" w:sz="18" w:space="0" w:color="auto"/>
            </w:tcBorders>
            <w:noWrap/>
            <w:vAlign w:val="center"/>
            <w:hideMark/>
          </w:tcPr>
          <w:p w14:paraId="08DE1C00" w14:textId="77777777" w:rsidR="00867DB9" w:rsidRPr="00484582" w:rsidRDefault="00867DB9" w:rsidP="00867DB9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</w:pPr>
            <w:r w:rsidRPr="00484582">
              <w:rPr>
                <w:rFonts w:ascii="Verdana" w:eastAsia="Times New Roman" w:hAnsi="Verdana" w:cs="Arial"/>
                <w:color w:val="000000"/>
                <w:sz w:val="22"/>
                <w:szCs w:val="22"/>
                <w:lang w:val="en-PH"/>
              </w:rPr>
              <w:t>169.83</w:t>
            </w:r>
          </w:p>
        </w:tc>
      </w:tr>
    </w:tbl>
    <w:p w14:paraId="17DB3DCC" w14:textId="77777777" w:rsidR="005D270B" w:rsidRPr="00484582" w:rsidRDefault="005D270B" w:rsidP="00867DB9">
      <w:pPr>
        <w:jc w:val="center"/>
        <w:rPr>
          <w:rFonts w:ascii="Verdana" w:hAnsi="Verdana" w:cs="Arial"/>
        </w:rPr>
      </w:pPr>
    </w:p>
    <w:p w14:paraId="50DE709C" w14:textId="22887573" w:rsidR="005D270B" w:rsidRPr="00484582" w:rsidRDefault="00AE389F">
      <w:pPr>
        <w:jc w:val="center"/>
        <w:rPr>
          <w:rFonts w:ascii="Verdana" w:hAnsi="Verdana" w:cs="Arial"/>
        </w:rPr>
      </w:pPr>
      <w:r w:rsidRPr="00484582"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28D07B4F" wp14:editId="3D7E1293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6794500" cy="4089400"/>
            <wp:effectExtent l="0" t="0" r="6350" b="6350"/>
            <wp:wrapNone/>
            <wp:docPr id="22309248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FA75054-7B6D-8BA4-9B14-C6E7564963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2DEAD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13DE18EA" w14:textId="578D123E" w:rsidR="00867DB9" w:rsidRPr="00484582" w:rsidRDefault="00867DB9">
      <w:pPr>
        <w:jc w:val="center"/>
        <w:rPr>
          <w:rFonts w:ascii="Verdana" w:hAnsi="Verdana" w:cs="Arial"/>
        </w:rPr>
      </w:pPr>
    </w:p>
    <w:p w14:paraId="5CFCF836" w14:textId="547B8ACB" w:rsidR="005D270B" w:rsidRPr="00484582" w:rsidRDefault="005D270B" w:rsidP="00AE389F">
      <w:pPr>
        <w:rPr>
          <w:rFonts w:ascii="Verdana" w:hAnsi="Verdana" w:cs="Arial"/>
        </w:rPr>
      </w:pPr>
    </w:p>
    <w:p w14:paraId="6FCB1119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5C5BD1FC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49938B96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3C5EC791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1B1AE9DC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728A4AC6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3E63946D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0D41F53D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3669DE42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16804D31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531E01A7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41324DFE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41E6D972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5030D1E4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7BF0EBBF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6490E902" w14:textId="77777777" w:rsidR="005D270B" w:rsidRPr="00484582" w:rsidRDefault="005D270B">
      <w:pPr>
        <w:jc w:val="center"/>
        <w:rPr>
          <w:rFonts w:ascii="Verdana" w:hAnsi="Verdana" w:cs="Arial"/>
        </w:rPr>
      </w:pPr>
    </w:p>
    <w:p w14:paraId="7385C280" w14:textId="49F73475" w:rsidR="0080544E" w:rsidRPr="00484582" w:rsidRDefault="0080544E" w:rsidP="00296D64">
      <w:pPr>
        <w:rPr>
          <w:rFonts w:ascii="Verdana" w:eastAsia="Verdana" w:hAnsi="Verdana" w:cs="Arial"/>
        </w:rPr>
      </w:pPr>
    </w:p>
    <w:sectPr w:rsidR="0080544E" w:rsidRPr="00484582">
      <w:pgSz w:w="12240" w:h="1584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3B682" w14:textId="77777777" w:rsidR="00A41BD6" w:rsidRDefault="00A41BD6" w:rsidP="00AE389F">
      <w:r>
        <w:separator/>
      </w:r>
    </w:p>
  </w:endnote>
  <w:endnote w:type="continuationSeparator" w:id="0">
    <w:p w14:paraId="1B7355C7" w14:textId="77777777" w:rsidR="00A41BD6" w:rsidRDefault="00A41BD6" w:rsidP="00AE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711171-D496-E045-A5CC-CFF7B28B2A31}"/>
    <w:embedBold r:id="rId2" w:fontKey="{7A3BF403-021B-0447-8D0F-812B2A59D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FADE62-0113-9F4D-8A70-ACA847FD45DD}"/>
    <w:embedBold r:id="rId4" w:fontKey="{5D7A6762-DEC4-4C41-9653-9A20EB8393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EDFBC98-6BBB-6941-9491-FE01FB6E1A6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53782C3B-D3B2-FC44-83D4-B3A0A0521645}"/>
    <w:embedBold r:id="rId7" w:fontKey="{4F4CF14B-415C-AE45-A6BC-ECC279EC22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CBA25E4-C67F-4A48-B082-CD19941F7EDE}"/>
    <w:embedBold r:id="rId9" w:fontKey="{C0919780-62E6-CA4F-8807-27806D80FA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1A6E45D-6B2D-6A42-8239-D6105E7C59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C0782" w14:textId="77777777" w:rsidR="00A41BD6" w:rsidRDefault="00A41BD6" w:rsidP="00AE389F">
      <w:r>
        <w:separator/>
      </w:r>
    </w:p>
  </w:footnote>
  <w:footnote w:type="continuationSeparator" w:id="0">
    <w:p w14:paraId="4744DAD1" w14:textId="77777777" w:rsidR="00A41BD6" w:rsidRDefault="00A41BD6" w:rsidP="00AE389F">
      <w:r>
        <w:continuationSeparator/>
      </w:r>
    </w:p>
  </w:footnote>
  <w:footnote w:id="1">
    <w:p w14:paraId="3B878FE4" w14:textId="1776ADF3" w:rsidR="00AE389F" w:rsidRPr="00AE389F" w:rsidRDefault="00AE389F">
      <w:pPr>
        <w:pStyle w:val="FootnoteText"/>
        <w:rPr>
          <w:rFonts w:ascii="Arial" w:hAnsi="Arial" w:cs="Arial"/>
          <w:sz w:val="18"/>
          <w:szCs w:val="18"/>
          <w:lang w:val="en-US"/>
        </w:rPr>
      </w:pPr>
      <w:r w:rsidRPr="00AE389F">
        <w:rPr>
          <w:rStyle w:val="FootnoteReference"/>
          <w:rFonts w:ascii="Arial" w:hAnsi="Arial" w:cs="Arial"/>
          <w:sz w:val="18"/>
          <w:szCs w:val="18"/>
        </w:rPr>
        <w:footnoteRef/>
      </w:r>
      <w:r w:rsidRPr="00AE389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 xml:space="preserve">The Philippine Statistics Authority released census data for 2015, 2020, and 2024, with no information available for intervening years. Estimated populations for these years were obtained from other data sources.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70B"/>
    <w:rsid w:val="00296D64"/>
    <w:rsid w:val="0035751B"/>
    <w:rsid w:val="00484582"/>
    <w:rsid w:val="004D05D0"/>
    <w:rsid w:val="00596855"/>
    <w:rsid w:val="005D270B"/>
    <w:rsid w:val="005F3EBC"/>
    <w:rsid w:val="006760DB"/>
    <w:rsid w:val="0080544E"/>
    <w:rsid w:val="0083024A"/>
    <w:rsid w:val="00867DB9"/>
    <w:rsid w:val="008F6F10"/>
    <w:rsid w:val="00973ED7"/>
    <w:rsid w:val="00A41BD6"/>
    <w:rsid w:val="00A7668D"/>
    <w:rsid w:val="00AD4CFB"/>
    <w:rsid w:val="00AE389F"/>
    <w:rsid w:val="00B54D65"/>
    <w:rsid w:val="00B84D79"/>
    <w:rsid w:val="00BC492E"/>
    <w:rsid w:val="00CE5503"/>
    <w:rsid w:val="00D222F1"/>
    <w:rsid w:val="00D81346"/>
    <w:rsid w:val="00D87CBA"/>
    <w:rsid w:val="00DC59F8"/>
    <w:rsid w:val="00FC22DD"/>
    <w:rsid w:val="353F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F6A5"/>
  <w15:docId w15:val="{3A4D8183-E28C-44E1-97F9-F3D89FF6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934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47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1C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1CC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44F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4F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4F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F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F6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E38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38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E38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bation.gov.ph/wp-content/uploads/2025/04/Directory-of-PPA-Key-Officials-and-Offices-2025_CO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bation.gov.ph/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studentuml-my.sharepoint.com/personal/zedny_immatong_student_uml_edu/Documents/Demographi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Figure 1. Community</a:t>
            </a:r>
            <a:r>
              <a:rPr lang="en-US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Corrections Rates Over Time (Number of Offenders per 100,000 Persons)</a:t>
            </a:r>
            <a:endParaRPr lang="en-US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Append5!$D$25</c:f>
              <c:strCache>
                <c:ptCount val="1"/>
                <c:pt idx="0">
                  <c:v>Rate per 100,000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Append5!$A$26:$A$36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cat>
          <c:val>
            <c:numRef>
              <c:f>Append5!$D$26:$D$36</c:f>
              <c:numCache>
                <c:formatCode>0.00</c:formatCode>
                <c:ptCount val="11"/>
                <c:pt idx="0">
                  <c:v>42.470494892393141</c:v>
                </c:pt>
                <c:pt idx="1">
                  <c:v>42.715302838193701</c:v>
                </c:pt>
                <c:pt idx="2">
                  <c:v>41.464913122780068</c:v>
                </c:pt>
                <c:pt idx="3">
                  <c:v>50.333774583963688</c:v>
                </c:pt>
                <c:pt idx="4">
                  <c:v>77.70621679560071</c:v>
                </c:pt>
                <c:pt idx="5">
                  <c:v>115.5521978021978</c:v>
                </c:pt>
                <c:pt idx="6">
                  <c:v>125.9765625</c:v>
                </c:pt>
                <c:pt idx="7">
                  <c:v>120.57148007932216</c:v>
                </c:pt>
                <c:pt idx="8">
                  <c:v>145.1094629613082</c:v>
                </c:pt>
                <c:pt idx="9">
                  <c:v>160.16965626932932</c:v>
                </c:pt>
                <c:pt idx="10">
                  <c:v>169.83387251901723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9F-43D7-9B3C-352CF507D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835883264"/>
        <c:axId val="835880864"/>
      </c:lineChart>
      <c:catAx>
        <c:axId val="835883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PH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35880864"/>
        <c:crosses val="autoZero"/>
        <c:auto val="1"/>
        <c:lblAlgn val="ctr"/>
        <c:lblOffset val="100"/>
        <c:noMultiLvlLbl val="0"/>
      </c:catAx>
      <c:valAx>
        <c:axId val="8358808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PH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3588326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x+3rSWCeFdKKe+cbPVJduc9vRA==">CgMxLjA4AHIhMWd1cmVmQXNmdXNEMUlKaEh2N3FIYzJsY1ZDNjBqQkw1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e7ac70-d3df-45d9-bfab-493bddb54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5C21C3AE4DD4C94F15970445B2A63" ma:contentTypeVersion="11" ma:contentTypeDescription="Create a new document." ma:contentTypeScope="" ma:versionID="804d602ae10ef6b8948dbb184f140339">
  <xsd:schema xmlns:xsd="http://www.w3.org/2001/XMLSchema" xmlns:xs="http://www.w3.org/2001/XMLSchema" xmlns:p="http://schemas.microsoft.com/office/2006/metadata/properties" xmlns:ns3="fce7ac70-d3df-45d9-bfab-493bddb54a38" targetNamespace="http://schemas.microsoft.com/office/2006/metadata/properties" ma:root="true" ma:fieldsID="c4912428fbbd0f65b962265112d77c7f" ns3:_="">
    <xsd:import namespace="fce7ac70-d3df-45d9-bfab-493bddb54a38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7ac70-d3df-45d9-bfab-493bddb54a38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86ED9D-4EFC-4DD8-B451-AD638C91047D}">
  <ds:schemaRefs>
    <ds:schemaRef ds:uri="http://schemas.microsoft.com/office/2006/metadata/properties"/>
    <ds:schemaRef ds:uri="http://schemas.microsoft.com/office/infopath/2007/PartnerControls"/>
    <ds:schemaRef ds:uri="fce7ac70-d3df-45d9-bfab-493bddb54a38"/>
  </ds:schemaRefs>
</ds:datastoreItem>
</file>

<file path=customXml/itemProps3.xml><?xml version="1.0" encoding="utf-8"?>
<ds:datastoreItem xmlns:ds="http://schemas.openxmlformats.org/officeDocument/2006/customXml" ds:itemID="{B11F6CA9-7F3E-4552-87E3-060D1644B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6AF168-9B4C-48EF-97E5-376E24A0F3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7ac70-d3df-45d9-bfab-493bddb54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930CC65-7439-48C5-B4B0-FC6121EF4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2318</Characters>
  <Application>Microsoft Office Word</Application>
  <DocSecurity>0</DocSecurity>
  <Lines>210</Lines>
  <Paragraphs>114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byrne</dc:creator>
  <cp:lastModifiedBy>Byrne, James</cp:lastModifiedBy>
  <cp:revision>3</cp:revision>
  <dcterms:created xsi:type="dcterms:W3CDTF">2026-05-06T16:56:00Z</dcterms:created>
  <dcterms:modified xsi:type="dcterms:W3CDTF">2026-05-06T17:59:00Z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ac8e4227-caf2-4f1f-9b34-cfaf71b48013</vt:lpwstr>
  </property>
  <property fmtid="{D5CDD505-2E9C-101B-9397-08002B2CF9AE}" pid="3" name="ContentTypeId">
    <vt:lpwstr>0x010100FFB5C21C3AE4DD4C94F15970445B2A63</vt:lpwstr>
  </property>
</Properties>
</file>